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AACF1" w14:textId="78D3FD8A" w:rsidR="00210F03" w:rsidRPr="00CA40E3" w:rsidRDefault="00210F03" w:rsidP="005E6FBD">
      <w:pPr>
        <w:autoSpaceDE w:val="0"/>
        <w:autoSpaceDN w:val="0"/>
        <w:adjustRightInd w:val="0"/>
        <w:spacing w:after="0" w:line="240" w:lineRule="auto"/>
        <w:jc w:val="center"/>
        <w:rPr>
          <w:rFonts w:ascii="Cambria" w:hAnsi="Cambria" w:cs="Helvetica-Bold"/>
          <w:b/>
          <w:bCs/>
        </w:rPr>
      </w:pPr>
      <w:bookmarkStart w:id="0" w:name="_GoBack"/>
      <w:bookmarkEnd w:id="0"/>
      <w:r w:rsidRPr="00CA40E3">
        <w:rPr>
          <w:rFonts w:ascii="Cambria" w:hAnsi="Cambria"/>
          <w:noProof/>
          <w:lang w:val="en-US"/>
        </w:rPr>
        <w:drawing>
          <wp:inline distT="0" distB="0" distL="0" distR="0" wp14:anchorId="159ADD57" wp14:editId="2047AD67">
            <wp:extent cx="533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14:paraId="15B967C7" w14:textId="77777777" w:rsidR="00210F03" w:rsidRPr="00CA40E3" w:rsidRDefault="00210F03" w:rsidP="005E6FBD">
      <w:pPr>
        <w:autoSpaceDE w:val="0"/>
        <w:autoSpaceDN w:val="0"/>
        <w:adjustRightInd w:val="0"/>
        <w:spacing w:after="0" w:line="240" w:lineRule="auto"/>
        <w:jc w:val="center"/>
        <w:rPr>
          <w:rFonts w:ascii="Cambria" w:hAnsi="Cambria" w:cs="Helvetica-Bold"/>
          <w:b/>
          <w:bCs/>
        </w:rPr>
      </w:pPr>
    </w:p>
    <w:p w14:paraId="04CF090D" w14:textId="77777777" w:rsidR="00210F03" w:rsidRPr="00CA40E3" w:rsidRDefault="00210F03" w:rsidP="005E6FBD">
      <w:pPr>
        <w:autoSpaceDE w:val="0"/>
        <w:autoSpaceDN w:val="0"/>
        <w:adjustRightInd w:val="0"/>
        <w:spacing w:after="0" w:line="240" w:lineRule="auto"/>
        <w:jc w:val="center"/>
        <w:rPr>
          <w:rFonts w:ascii="Cambria" w:hAnsi="Cambria" w:cs="Helvetica-Bold"/>
          <w:b/>
          <w:bCs/>
        </w:rPr>
      </w:pPr>
    </w:p>
    <w:p w14:paraId="31E1A0C3" w14:textId="77777777" w:rsidR="005E6FBD" w:rsidRPr="00CA40E3" w:rsidRDefault="005A4423" w:rsidP="005E6FBD">
      <w:pPr>
        <w:autoSpaceDE w:val="0"/>
        <w:autoSpaceDN w:val="0"/>
        <w:adjustRightInd w:val="0"/>
        <w:spacing w:after="0" w:line="240" w:lineRule="auto"/>
        <w:jc w:val="center"/>
        <w:rPr>
          <w:rFonts w:ascii="Cambria" w:hAnsi="Cambria" w:cs="Helvetica-Bold"/>
          <w:b/>
          <w:bCs/>
        </w:rPr>
      </w:pPr>
      <w:r w:rsidRPr="00CA40E3">
        <w:rPr>
          <w:rFonts w:ascii="Cambria" w:hAnsi="Cambria" w:cs="Helvetica-Bold"/>
          <w:b/>
          <w:bCs/>
        </w:rPr>
        <w:t>Ysgol Y Deri</w:t>
      </w:r>
    </w:p>
    <w:p w14:paraId="37E13561" w14:textId="77777777" w:rsidR="005E6FBD" w:rsidRPr="00CA40E3" w:rsidRDefault="005E6FBD" w:rsidP="005E6FBD">
      <w:pPr>
        <w:autoSpaceDE w:val="0"/>
        <w:autoSpaceDN w:val="0"/>
        <w:adjustRightInd w:val="0"/>
        <w:spacing w:after="0" w:line="240" w:lineRule="auto"/>
        <w:jc w:val="center"/>
        <w:rPr>
          <w:rFonts w:ascii="Cambria" w:hAnsi="Cambria" w:cs="Helvetica-Bold"/>
          <w:b/>
          <w:bCs/>
        </w:rPr>
      </w:pPr>
    </w:p>
    <w:p w14:paraId="55C98A3A" w14:textId="77777777" w:rsidR="005E6FBD" w:rsidRPr="00CA40E3" w:rsidRDefault="005E6FBD" w:rsidP="005E6FBD">
      <w:pPr>
        <w:autoSpaceDE w:val="0"/>
        <w:autoSpaceDN w:val="0"/>
        <w:adjustRightInd w:val="0"/>
        <w:spacing w:after="0" w:line="240" w:lineRule="auto"/>
        <w:jc w:val="center"/>
        <w:rPr>
          <w:rFonts w:ascii="Cambria" w:hAnsi="Cambria" w:cs="Helvetica-Bold"/>
          <w:b/>
          <w:bCs/>
        </w:rPr>
      </w:pPr>
      <w:r w:rsidRPr="00CA40E3">
        <w:rPr>
          <w:rFonts w:ascii="Cambria" w:hAnsi="Cambria" w:cs="Helvetica-Bold"/>
          <w:b/>
          <w:bCs/>
        </w:rPr>
        <w:t>Anti-bullying Policy</w:t>
      </w:r>
    </w:p>
    <w:p w14:paraId="2FC8B18E" w14:textId="77777777" w:rsidR="005E6FBD" w:rsidRPr="00CA40E3" w:rsidRDefault="005E6FBD" w:rsidP="005E6FBD">
      <w:pPr>
        <w:autoSpaceDE w:val="0"/>
        <w:autoSpaceDN w:val="0"/>
        <w:adjustRightInd w:val="0"/>
        <w:spacing w:after="0" w:line="240" w:lineRule="auto"/>
        <w:jc w:val="center"/>
        <w:rPr>
          <w:rFonts w:ascii="Cambria" w:hAnsi="Cambria" w:cs="Helvetica-Bold"/>
          <w:b/>
          <w:bCs/>
        </w:rPr>
      </w:pPr>
    </w:p>
    <w:p w14:paraId="4150704C" w14:textId="77777777" w:rsidR="005E6FBD" w:rsidRPr="00CA40E3" w:rsidRDefault="005E6FBD" w:rsidP="005E6FBD">
      <w:pPr>
        <w:autoSpaceDE w:val="0"/>
        <w:autoSpaceDN w:val="0"/>
        <w:adjustRightInd w:val="0"/>
        <w:spacing w:after="0" w:line="240" w:lineRule="auto"/>
        <w:rPr>
          <w:rFonts w:ascii="Cambria" w:hAnsi="Cambria" w:cs="Helvetica-Bold"/>
          <w:b/>
          <w:bCs/>
        </w:rPr>
      </w:pPr>
      <w:r w:rsidRPr="00CA40E3">
        <w:rPr>
          <w:rFonts w:ascii="Cambria" w:hAnsi="Cambria" w:cs="Helvetica-Bold"/>
          <w:b/>
          <w:bCs/>
        </w:rPr>
        <w:t>Rationale</w:t>
      </w:r>
    </w:p>
    <w:p w14:paraId="45F0FA09"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Ensuring the safety and wellbeing of all our children and young people is of paramount</w:t>
      </w:r>
    </w:p>
    <w:p w14:paraId="48B510B9" w14:textId="5E812318" w:rsidR="00364BCB" w:rsidRPr="00CA40E3" w:rsidRDefault="009013BC" w:rsidP="00364BCB">
      <w:pPr>
        <w:rPr>
          <w:rFonts w:ascii="Cambria" w:hAnsi="Cambria" w:cs="Arial"/>
        </w:rPr>
      </w:pPr>
      <w:r w:rsidRPr="00CA40E3">
        <w:rPr>
          <w:rFonts w:ascii="Cambria" w:hAnsi="Cambria" w:cs="Helvetica"/>
        </w:rPr>
        <w:t xml:space="preserve">importance in </w:t>
      </w:r>
      <w:r w:rsidR="005E6FBD" w:rsidRPr="00CA40E3">
        <w:rPr>
          <w:rFonts w:ascii="Cambria" w:hAnsi="Cambria" w:cs="Helvetica"/>
        </w:rPr>
        <w:t>our school.</w:t>
      </w:r>
      <w:r w:rsidR="00331E1C" w:rsidRPr="00CA40E3">
        <w:rPr>
          <w:rFonts w:ascii="Cambria" w:hAnsi="Cambria" w:cs="Helvetica"/>
        </w:rPr>
        <w:t xml:space="preserve"> </w:t>
      </w:r>
      <w:r w:rsidR="005E6FBD" w:rsidRPr="00CA40E3">
        <w:rPr>
          <w:rFonts w:ascii="Cambria" w:hAnsi="Cambria" w:cs="Helvetica"/>
        </w:rPr>
        <w:t>When a child or young person is being bullied the effects can be far-reaching and unquantifiable. There will be distress that can cause changes in behaviour. This could include signs of school avoidance, loss of concentration and result in significant underachievement and wellbeing issues</w:t>
      </w:r>
      <w:r w:rsidR="00ED6D23" w:rsidRPr="00CA40E3">
        <w:rPr>
          <w:rFonts w:ascii="Cambria" w:hAnsi="Cambria" w:cs="Helvetica"/>
        </w:rPr>
        <w:t>.</w:t>
      </w:r>
      <w:r w:rsidR="00364BCB" w:rsidRPr="00CA40E3">
        <w:rPr>
          <w:rFonts w:ascii="Cambria" w:hAnsi="Cambria" w:cs="Arial"/>
        </w:rPr>
        <w:t xml:space="preserve"> All pupils have a basic entitlement and human right to enjoy their school life free from oppression, humiliation and abuses from their peers or adults.   At this school we take seriously our responsibility to protect children from physical or verbal abuse and to promote and ensure pupils are provided with a caring and protective atmosphere and environment. </w:t>
      </w:r>
    </w:p>
    <w:p w14:paraId="654F60CC" w14:textId="77777777" w:rsidR="00ED6D23" w:rsidRPr="00CA40E3" w:rsidRDefault="00ED6D23" w:rsidP="00ED6D23">
      <w:pPr>
        <w:autoSpaceDE w:val="0"/>
        <w:autoSpaceDN w:val="0"/>
        <w:adjustRightInd w:val="0"/>
        <w:spacing w:after="0" w:line="240" w:lineRule="auto"/>
        <w:rPr>
          <w:rFonts w:ascii="Cambria" w:hAnsi="Cambria" w:cs="Helvetica"/>
        </w:rPr>
      </w:pPr>
      <w:r w:rsidRPr="00CA40E3">
        <w:rPr>
          <w:rFonts w:ascii="Cambria" w:hAnsi="Cambria" w:cs="Helvetica"/>
        </w:rPr>
        <w:t>This policy covers all types of bullying including:</w:t>
      </w:r>
    </w:p>
    <w:p w14:paraId="314158EA"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Bullying related to race, religion or culture.</w:t>
      </w:r>
    </w:p>
    <w:p w14:paraId="32FCC494"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Bullying related to special educational needs.</w:t>
      </w:r>
    </w:p>
    <w:p w14:paraId="260E24C1"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Bullying related to appearance or health conditions.</w:t>
      </w:r>
    </w:p>
    <w:p w14:paraId="07A4C26E"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Bullying related to sexual orientation.</w:t>
      </w:r>
    </w:p>
    <w:p w14:paraId="56C39FEB"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Bullying of young carers or looked after children or otherwise related to home</w:t>
      </w:r>
    </w:p>
    <w:p w14:paraId="29DAEFC9" w14:textId="77777777" w:rsidR="00ED6D23" w:rsidRPr="00CA40E3" w:rsidRDefault="00ED6D23" w:rsidP="00B1056F">
      <w:pPr>
        <w:pStyle w:val="ListParagraph"/>
        <w:autoSpaceDE w:val="0"/>
        <w:autoSpaceDN w:val="0"/>
        <w:adjustRightInd w:val="0"/>
        <w:spacing w:after="0" w:line="240" w:lineRule="auto"/>
        <w:rPr>
          <w:rFonts w:ascii="Cambria" w:hAnsi="Cambria" w:cs="Helvetica"/>
        </w:rPr>
      </w:pPr>
      <w:r w:rsidRPr="00CA40E3">
        <w:rPr>
          <w:rFonts w:ascii="Cambria" w:hAnsi="Cambria" w:cs="Helvetica"/>
        </w:rPr>
        <w:t>circumstances.</w:t>
      </w:r>
    </w:p>
    <w:p w14:paraId="4F2DBDB2"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Sexist or sexual bullying</w:t>
      </w:r>
    </w:p>
    <w:p w14:paraId="28D3410A" w14:textId="77777777" w:rsidR="00ED6D23" w:rsidRPr="00CA40E3" w:rsidRDefault="00ED6D23"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Cyber bullying</w:t>
      </w:r>
    </w:p>
    <w:p w14:paraId="1052E094" w14:textId="77777777" w:rsidR="005E6FBD" w:rsidRPr="00CA40E3" w:rsidRDefault="005E6FBD" w:rsidP="005E6FBD">
      <w:pPr>
        <w:autoSpaceDE w:val="0"/>
        <w:autoSpaceDN w:val="0"/>
        <w:adjustRightInd w:val="0"/>
        <w:spacing w:after="0" w:line="240" w:lineRule="auto"/>
        <w:rPr>
          <w:rFonts w:ascii="Cambria" w:hAnsi="Cambria" w:cs="Helvetica"/>
        </w:rPr>
      </w:pPr>
    </w:p>
    <w:p w14:paraId="567E4091" w14:textId="77777777" w:rsidR="005E6FBD" w:rsidRPr="00CA40E3" w:rsidRDefault="005E6FBD" w:rsidP="005E6FBD">
      <w:pPr>
        <w:autoSpaceDE w:val="0"/>
        <w:autoSpaceDN w:val="0"/>
        <w:adjustRightInd w:val="0"/>
        <w:spacing w:after="0" w:line="240" w:lineRule="auto"/>
        <w:rPr>
          <w:rFonts w:ascii="Cambria" w:hAnsi="Cambria" w:cs="Helvetica-Bold"/>
          <w:b/>
          <w:bCs/>
        </w:rPr>
      </w:pPr>
      <w:r w:rsidRPr="00CA40E3">
        <w:rPr>
          <w:rFonts w:ascii="Cambria" w:hAnsi="Cambria" w:cs="Helvetica-Bold"/>
          <w:b/>
          <w:bCs/>
        </w:rPr>
        <w:t>Definition of bullying</w:t>
      </w:r>
    </w:p>
    <w:p w14:paraId="447FDA5C" w14:textId="77777777" w:rsidR="005E6FBD" w:rsidRPr="00CA40E3" w:rsidRDefault="005E6FBD" w:rsidP="005E6FBD">
      <w:pPr>
        <w:autoSpaceDE w:val="0"/>
        <w:autoSpaceDN w:val="0"/>
        <w:adjustRightInd w:val="0"/>
        <w:spacing w:after="0" w:line="240" w:lineRule="auto"/>
        <w:rPr>
          <w:rFonts w:ascii="Cambria" w:hAnsi="Cambria" w:cs="Helvetica-Bold"/>
          <w:b/>
          <w:bCs/>
        </w:rPr>
      </w:pPr>
      <w:r w:rsidRPr="00CA40E3">
        <w:rPr>
          <w:rFonts w:ascii="Cambria" w:hAnsi="Cambria" w:cs="Helvetica"/>
        </w:rPr>
        <w:t>Bullying is “</w:t>
      </w:r>
      <w:r w:rsidRPr="00CA40E3">
        <w:rPr>
          <w:rFonts w:ascii="Cambria" w:hAnsi="Cambria" w:cs="Helvetica-Bold"/>
          <w:b/>
          <w:bCs/>
        </w:rPr>
        <w:t>Behaviour by an individual or a group, usually repeated over time, that</w:t>
      </w:r>
    </w:p>
    <w:p w14:paraId="77E8D389"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Bold"/>
          <w:b/>
          <w:bCs/>
        </w:rPr>
        <w:t>intentionally hurts another individual either physically or emotionally</w:t>
      </w:r>
      <w:r w:rsidRPr="00CA40E3">
        <w:rPr>
          <w:rFonts w:ascii="Cambria" w:hAnsi="Cambria" w:cs="Helvetica"/>
        </w:rPr>
        <w:t>”.</w:t>
      </w:r>
    </w:p>
    <w:p w14:paraId="3A081FFD" w14:textId="0C36F71A"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 xml:space="preserve">Bullying can include: name calling, taunting, mocking, making offensive </w:t>
      </w:r>
      <w:r w:rsidR="009013BC" w:rsidRPr="00CA40E3">
        <w:rPr>
          <w:rFonts w:ascii="Cambria" w:hAnsi="Cambria" w:cs="Helvetica"/>
        </w:rPr>
        <w:t>comments;</w:t>
      </w:r>
    </w:p>
    <w:p w14:paraId="64BFF211"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kicking; hitting; taking belongings; inappropriate text messaging and electronic messaging (including through web-sites, soci</w:t>
      </w:r>
      <w:r w:rsidR="00ED6D23" w:rsidRPr="00CA40E3">
        <w:rPr>
          <w:rFonts w:ascii="Cambria" w:hAnsi="Cambria" w:cs="Helvetica"/>
        </w:rPr>
        <w:t xml:space="preserve">al networking sites and instant </w:t>
      </w:r>
      <w:r w:rsidRPr="00CA40E3">
        <w:rPr>
          <w:rFonts w:ascii="Cambria" w:hAnsi="Cambria" w:cs="Helvetica"/>
        </w:rPr>
        <w:t>messenger); sending</w:t>
      </w:r>
      <w:r w:rsidR="00ED6D23" w:rsidRPr="00CA40E3">
        <w:rPr>
          <w:rFonts w:ascii="Cambria" w:hAnsi="Cambria" w:cs="Helvetica"/>
        </w:rPr>
        <w:t xml:space="preserve"> </w:t>
      </w:r>
      <w:r w:rsidRPr="00CA40E3">
        <w:rPr>
          <w:rFonts w:ascii="Cambria" w:hAnsi="Cambria" w:cs="Helvetica"/>
        </w:rPr>
        <w:t>offensive or degrading images by phone or via the internet; producing offensive graffiti;</w:t>
      </w:r>
      <w:r w:rsidR="00ED6D23" w:rsidRPr="00CA40E3">
        <w:rPr>
          <w:rFonts w:ascii="Cambria" w:hAnsi="Cambria" w:cs="Helvetica"/>
        </w:rPr>
        <w:t xml:space="preserve"> </w:t>
      </w:r>
      <w:r w:rsidRPr="00CA40E3">
        <w:rPr>
          <w:rFonts w:ascii="Cambria" w:hAnsi="Cambria" w:cs="Helvetica"/>
        </w:rPr>
        <w:t>gossiping; excluding people from groups and spreading hurtful and untruthful rumours</w:t>
      </w:r>
      <w:r w:rsidR="00ED6D23" w:rsidRPr="00CA40E3">
        <w:rPr>
          <w:rFonts w:ascii="Cambria" w:hAnsi="Cambria" w:cs="Helvetica"/>
        </w:rPr>
        <w:t>.</w:t>
      </w:r>
    </w:p>
    <w:p w14:paraId="32B6691E" w14:textId="77777777" w:rsidR="005E6FBD" w:rsidRPr="00CA40E3" w:rsidRDefault="005E6FBD" w:rsidP="005E6FBD">
      <w:pPr>
        <w:autoSpaceDE w:val="0"/>
        <w:autoSpaceDN w:val="0"/>
        <w:adjustRightInd w:val="0"/>
        <w:spacing w:after="0" w:line="240" w:lineRule="auto"/>
        <w:rPr>
          <w:rFonts w:ascii="Cambria" w:hAnsi="Cambria" w:cs="Helvetica-Bold"/>
          <w:b/>
          <w:bCs/>
        </w:rPr>
      </w:pPr>
    </w:p>
    <w:p w14:paraId="1AEB6FCE" w14:textId="77777777" w:rsidR="00ED6D23" w:rsidRPr="00CA40E3" w:rsidRDefault="00ED6D23" w:rsidP="005E6FBD">
      <w:pPr>
        <w:autoSpaceDE w:val="0"/>
        <w:autoSpaceDN w:val="0"/>
        <w:adjustRightInd w:val="0"/>
        <w:spacing w:after="0" w:line="240" w:lineRule="auto"/>
        <w:rPr>
          <w:rFonts w:ascii="Cambria" w:hAnsi="Cambria" w:cs="Helvetica"/>
          <w:b/>
        </w:rPr>
      </w:pPr>
      <w:r w:rsidRPr="00CA40E3">
        <w:rPr>
          <w:rFonts w:ascii="Cambria" w:hAnsi="Cambria" w:cs="Helvetica"/>
          <w:b/>
        </w:rPr>
        <w:t>Objectives</w:t>
      </w:r>
    </w:p>
    <w:p w14:paraId="552CE563" w14:textId="77777777" w:rsidR="005E6FBD" w:rsidRPr="00CA40E3" w:rsidRDefault="00ED6D23" w:rsidP="005E6FBD">
      <w:pPr>
        <w:autoSpaceDE w:val="0"/>
        <w:autoSpaceDN w:val="0"/>
        <w:adjustRightInd w:val="0"/>
        <w:spacing w:after="0" w:line="240" w:lineRule="auto"/>
        <w:rPr>
          <w:rFonts w:ascii="Cambria" w:hAnsi="Cambria" w:cs="Helvetica"/>
        </w:rPr>
      </w:pPr>
      <w:r w:rsidRPr="00CA40E3">
        <w:rPr>
          <w:rFonts w:ascii="Cambria" w:hAnsi="Cambria" w:cs="Helvetica"/>
        </w:rPr>
        <w:t>Our s</w:t>
      </w:r>
      <w:r w:rsidR="005E6FBD" w:rsidRPr="00CA40E3">
        <w:rPr>
          <w:rFonts w:ascii="Cambria" w:hAnsi="Cambria" w:cs="Helvetica"/>
        </w:rPr>
        <w:t>chool Anti-Bullying Po</w:t>
      </w:r>
      <w:r w:rsidRPr="00CA40E3">
        <w:rPr>
          <w:rFonts w:ascii="Cambria" w:hAnsi="Cambria" w:cs="Helvetica"/>
        </w:rPr>
        <w:t>licy outlines what we</w:t>
      </w:r>
      <w:r w:rsidR="005E6FBD" w:rsidRPr="00CA40E3">
        <w:rPr>
          <w:rFonts w:ascii="Cambria" w:hAnsi="Cambria" w:cs="Helvetica"/>
        </w:rPr>
        <w:t xml:space="preserve"> will do to prevent and</w:t>
      </w:r>
    </w:p>
    <w:p w14:paraId="3668DF9B"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tackle bullying. The policy has been drawn up through the involvement of the whole</w:t>
      </w:r>
    </w:p>
    <w:p w14:paraId="70571293"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school community.</w:t>
      </w:r>
    </w:p>
    <w:p w14:paraId="5770865D" w14:textId="77777777" w:rsidR="00B1056F" w:rsidRPr="00CA40E3" w:rsidRDefault="00B1056F" w:rsidP="005E6FBD">
      <w:pPr>
        <w:autoSpaceDE w:val="0"/>
        <w:autoSpaceDN w:val="0"/>
        <w:adjustRightInd w:val="0"/>
        <w:spacing w:after="0" w:line="240" w:lineRule="auto"/>
        <w:rPr>
          <w:rFonts w:ascii="Cambria" w:hAnsi="Cambria" w:cs="Helvetica"/>
        </w:rPr>
      </w:pPr>
    </w:p>
    <w:p w14:paraId="12DF8C75" w14:textId="77777777" w:rsidR="00B1056F" w:rsidRPr="00CA40E3" w:rsidRDefault="00B1056F" w:rsidP="00B1056F">
      <w:pPr>
        <w:autoSpaceDE w:val="0"/>
        <w:autoSpaceDN w:val="0"/>
        <w:adjustRightInd w:val="0"/>
        <w:spacing w:after="0" w:line="240" w:lineRule="auto"/>
        <w:rPr>
          <w:rFonts w:ascii="Cambria" w:hAnsi="Cambria" w:cs="Helvetica-Bold"/>
          <w:b/>
          <w:bCs/>
        </w:rPr>
      </w:pPr>
      <w:r w:rsidRPr="00CA40E3">
        <w:rPr>
          <w:rFonts w:ascii="Cambria" w:hAnsi="Cambria" w:cs="Helvetica-Bold"/>
          <w:b/>
          <w:bCs/>
        </w:rPr>
        <w:t>Responsibilities</w:t>
      </w:r>
    </w:p>
    <w:p w14:paraId="251C22D9" w14:textId="5C4D0AC4" w:rsidR="00B1056F" w:rsidRPr="00CA40E3" w:rsidRDefault="009013BC" w:rsidP="00B1056F">
      <w:pPr>
        <w:autoSpaceDE w:val="0"/>
        <w:autoSpaceDN w:val="0"/>
        <w:adjustRightInd w:val="0"/>
        <w:spacing w:after="0" w:line="240" w:lineRule="auto"/>
        <w:rPr>
          <w:rFonts w:ascii="Cambria" w:hAnsi="Cambria" w:cs="Helvetica"/>
        </w:rPr>
      </w:pPr>
      <w:r w:rsidRPr="00CA40E3">
        <w:rPr>
          <w:rFonts w:ascii="Cambria" w:hAnsi="Cambria" w:cs="Helvetica"/>
        </w:rPr>
        <w:t>This p</w:t>
      </w:r>
      <w:r w:rsidR="00B1056F" w:rsidRPr="00CA40E3">
        <w:rPr>
          <w:rFonts w:ascii="Cambria" w:hAnsi="Cambria" w:cs="Helvetica"/>
        </w:rPr>
        <w:t>olicy only works if it ensures that the whole school community understands that</w:t>
      </w:r>
    </w:p>
    <w:p w14:paraId="4371971A" w14:textId="77777777" w:rsidR="00B1056F" w:rsidRPr="00CA40E3" w:rsidRDefault="00B1056F" w:rsidP="00B1056F">
      <w:pPr>
        <w:autoSpaceDE w:val="0"/>
        <w:autoSpaceDN w:val="0"/>
        <w:adjustRightInd w:val="0"/>
        <w:spacing w:after="0" w:line="240" w:lineRule="auto"/>
        <w:rPr>
          <w:rFonts w:ascii="Cambria" w:hAnsi="Cambria" w:cs="Helvetica"/>
        </w:rPr>
      </w:pPr>
      <w:r w:rsidRPr="00CA40E3">
        <w:rPr>
          <w:rFonts w:ascii="Cambria" w:hAnsi="Cambria" w:cs="Helvetica"/>
        </w:rPr>
        <w:t>bullying is not tolerated and understands the steps that will be taken to both prevent and</w:t>
      </w:r>
    </w:p>
    <w:p w14:paraId="77BEAA17" w14:textId="77777777" w:rsidR="00B1056F" w:rsidRPr="00CA40E3" w:rsidRDefault="00B1056F" w:rsidP="00B1056F">
      <w:pPr>
        <w:autoSpaceDE w:val="0"/>
        <w:autoSpaceDN w:val="0"/>
        <w:adjustRightInd w:val="0"/>
        <w:spacing w:after="0" w:line="240" w:lineRule="auto"/>
        <w:rPr>
          <w:rFonts w:ascii="Cambria" w:hAnsi="Cambria" w:cs="Helvetica"/>
        </w:rPr>
      </w:pPr>
      <w:r w:rsidRPr="00CA40E3">
        <w:rPr>
          <w:rFonts w:ascii="Cambria" w:hAnsi="Cambria" w:cs="Helvetica"/>
        </w:rPr>
        <w:t>respond to bullying.</w:t>
      </w:r>
    </w:p>
    <w:p w14:paraId="689038E7" w14:textId="77777777" w:rsidR="00B1056F" w:rsidRPr="00CA40E3" w:rsidRDefault="00B1056F" w:rsidP="00B1056F">
      <w:pPr>
        <w:autoSpaceDE w:val="0"/>
        <w:autoSpaceDN w:val="0"/>
        <w:adjustRightInd w:val="0"/>
        <w:spacing w:after="0" w:line="240" w:lineRule="auto"/>
        <w:rPr>
          <w:rFonts w:ascii="Cambria" w:hAnsi="Cambria" w:cs="Helvetica"/>
        </w:rPr>
      </w:pPr>
      <w:r w:rsidRPr="00CA40E3">
        <w:rPr>
          <w:rFonts w:ascii="Cambria" w:hAnsi="Cambria" w:cs="Helvetica"/>
        </w:rPr>
        <w:t>It is the responsibility of:</w:t>
      </w:r>
    </w:p>
    <w:p w14:paraId="7FE3DC31" w14:textId="6500D99E" w:rsidR="00B1056F" w:rsidRPr="00CA40E3" w:rsidRDefault="00B1056F" w:rsidP="009013BC">
      <w:pPr>
        <w:pStyle w:val="ListParagraph"/>
        <w:numPr>
          <w:ilvl w:val="0"/>
          <w:numId w:val="6"/>
        </w:numPr>
        <w:autoSpaceDE w:val="0"/>
        <w:autoSpaceDN w:val="0"/>
        <w:adjustRightInd w:val="0"/>
        <w:spacing w:after="0" w:line="240" w:lineRule="auto"/>
        <w:rPr>
          <w:rFonts w:ascii="Cambria" w:hAnsi="Cambria" w:cs="Helvetica"/>
        </w:rPr>
      </w:pPr>
      <w:r w:rsidRPr="00CA40E3">
        <w:rPr>
          <w:rFonts w:ascii="Cambria" w:hAnsi="Cambria" w:cs="Helvetica"/>
        </w:rPr>
        <w:t>School Governors to take a lead role in monitoring a</w:t>
      </w:r>
      <w:r w:rsidR="00B95557" w:rsidRPr="00CA40E3">
        <w:rPr>
          <w:rFonts w:ascii="Cambria" w:hAnsi="Cambria" w:cs="Helvetica"/>
        </w:rPr>
        <w:t>nd reviewing this policy and other policies that cover the wellbeing of our pupils including the Curriculum, E-safety and Child Protection Polices.</w:t>
      </w:r>
    </w:p>
    <w:p w14:paraId="3D7B900B" w14:textId="78685759" w:rsidR="00B1056F" w:rsidRPr="00CA40E3" w:rsidRDefault="009013BC" w:rsidP="00B1056F">
      <w:pPr>
        <w:pStyle w:val="ListParagraph"/>
        <w:numPr>
          <w:ilvl w:val="0"/>
          <w:numId w:val="6"/>
        </w:numPr>
        <w:autoSpaceDE w:val="0"/>
        <w:autoSpaceDN w:val="0"/>
        <w:adjustRightInd w:val="0"/>
        <w:spacing w:after="0" w:line="240" w:lineRule="auto"/>
        <w:rPr>
          <w:rFonts w:ascii="Cambria" w:hAnsi="Cambria" w:cs="Helvetica"/>
        </w:rPr>
      </w:pPr>
      <w:r w:rsidRPr="00CA40E3">
        <w:rPr>
          <w:rFonts w:ascii="Cambria" w:hAnsi="Cambria" w:cs="Helvetica"/>
        </w:rPr>
        <w:lastRenderedPageBreak/>
        <w:t xml:space="preserve">Governors, the </w:t>
      </w:r>
      <w:proofErr w:type="spellStart"/>
      <w:r w:rsidRPr="00CA40E3">
        <w:rPr>
          <w:rFonts w:ascii="Cambria" w:hAnsi="Cambria" w:cs="Helvetica"/>
        </w:rPr>
        <w:t>Headteacher</w:t>
      </w:r>
      <w:proofErr w:type="spellEnd"/>
      <w:r w:rsidRPr="00CA40E3">
        <w:rPr>
          <w:rFonts w:ascii="Cambria" w:hAnsi="Cambria" w:cs="Helvetica"/>
        </w:rPr>
        <w:t>, Senior Managers, teaching and non-t</w:t>
      </w:r>
      <w:r w:rsidR="00B1056F" w:rsidRPr="00CA40E3">
        <w:rPr>
          <w:rFonts w:ascii="Cambria" w:hAnsi="Cambria" w:cs="Helvetica"/>
        </w:rPr>
        <w:t xml:space="preserve">eaching staff </w:t>
      </w:r>
      <w:r w:rsidR="00B95557" w:rsidRPr="00CA40E3">
        <w:rPr>
          <w:rFonts w:ascii="Cambria" w:hAnsi="Cambria" w:cs="Helvetica"/>
        </w:rPr>
        <w:t xml:space="preserve">should </w:t>
      </w:r>
      <w:r w:rsidR="00B1056F" w:rsidRPr="00CA40E3">
        <w:rPr>
          <w:rFonts w:ascii="Cambria" w:hAnsi="Cambria" w:cs="Helvetica"/>
        </w:rPr>
        <w:t>be aware of this policy and implement it accordingly.</w:t>
      </w:r>
    </w:p>
    <w:p w14:paraId="4851DC0C" w14:textId="2FDBAD96" w:rsidR="00B1056F" w:rsidRPr="00CA40E3" w:rsidRDefault="009013BC" w:rsidP="009013BC">
      <w:pPr>
        <w:pStyle w:val="ListParagraph"/>
        <w:numPr>
          <w:ilvl w:val="0"/>
          <w:numId w:val="6"/>
        </w:numPr>
        <w:autoSpaceDE w:val="0"/>
        <w:autoSpaceDN w:val="0"/>
        <w:adjustRightInd w:val="0"/>
        <w:spacing w:after="0" w:line="240" w:lineRule="auto"/>
        <w:rPr>
          <w:rFonts w:ascii="Cambria" w:hAnsi="Cambria" w:cs="Helvetica"/>
        </w:rPr>
      </w:pPr>
      <w:r w:rsidRPr="00CA40E3">
        <w:rPr>
          <w:rFonts w:ascii="Cambria" w:hAnsi="Cambria" w:cs="Helvetica"/>
        </w:rPr>
        <w:t xml:space="preserve">The </w:t>
      </w:r>
      <w:proofErr w:type="spellStart"/>
      <w:r w:rsidRPr="00CA40E3">
        <w:rPr>
          <w:rFonts w:ascii="Cambria" w:hAnsi="Cambria" w:cs="Helvetica"/>
        </w:rPr>
        <w:t>Head</w:t>
      </w:r>
      <w:r w:rsidR="00B1056F" w:rsidRPr="00CA40E3">
        <w:rPr>
          <w:rFonts w:ascii="Cambria" w:hAnsi="Cambria" w:cs="Helvetica"/>
        </w:rPr>
        <w:t>teacher</w:t>
      </w:r>
      <w:proofErr w:type="spellEnd"/>
      <w:r w:rsidR="00B1056F" w:rsidRPr="00CA40E3">
        <w:rPr>
          <w:rFonts w:ascii="Cambria" w:hAnsi="Cambria" w:cs="Helvetica"/>
        </w:rPr>
        <w:t xml:space="preserve"> to communicate the policy to the school community.</w:t>
      </w:r>
    </w:p>
    <w:p w14:paraId="0773A156" w14:textId="77777777" w:rsidR="00B1056F" w:rsidRPr="00CA40E3" w:rsidRDefault="00B1056F" w:rsidP="009013BC">
      <w:pPr>
        <w:pStyle w:val="ListParagraph"/>
        <w:numPr>
          <w:ilvl w:val="0"/>
          <w:numId w:val="6"/>
        </w:numPr>
        <w:autoSpaceDE w:val="0"/>
        <w:autoSpaceDN w:val="0"/>
        <w:adjustRightInd w:val="0"/>
        <w:spacing w:after="0" w:line="240" w:lineRule="auto"/>
        <w:rPr>
          <w:rFonts w:ascii="Cambria" w:hAnsi="Cambria" w:cs="Helvetica"/>
        </w:rPr>
      </w:pPr>
      <w:r w:rsidRPr="00CA40E3">
        <w:rPr>
          <w:rFonts w:ascii="Cambria" w:hAnsi="Cambria" w:cs="Helvetica"/>
        </w:rPr>
        <w:t>Pupils to abide by the policy.</w:t>
      </w:r>
    </w:p>
    <w:p w14:paraId="7A012612" w14:textId="77777777" w:rsidR="00B1056F" w:rsidRPr="00CA40E3" w:rsidRDefault="00B1056F" w:rsidP="005E6FBD">
      <w:pPr>
        <w:autoSpaceDE w:val="0"/>
        <w:autoSpaceDN w:val="0"/>
        <w:adjustRightInd w:val="0"/>
        <w:spacing w:after="0" w:line="240" w:lineRule="auto"/>
        <w:rPr>
          <w:rFonts w:ascii="Cambria" w:hAnsi="Cambria" w:cs="Helvetica"/>
        </w:rPr>
      </w:pPr>
    </w:p>
    <w:p w14:paraId="191E8BD5" w14:textId="77777777" w:rsidR="00B1056F" w:rsidRPr="00CA40E3" w:rsidRDefault="00B1056F" w:rsidP="005E6FBD">
      <w:pPr>
        <w:autoSpaceDE w:val="0"/>
        <w:autoSpaceDN w:val="0"/>
        <w:adjustRightInd w:val="0"/>
        <w:spacing w:after="0" w:line="240" w:lineRule="auto"/>
        <w:rPr>
          <w:rFonts w:ascii="Cambria" w:hAnsi="Cambria" w:cs="Helvetica"/>
          <w:b/>
        </w:rPr>
      </w:pPr>
      <w:r w:rsidRPr="00CA40E3">
        <w:rPr>
          <w:rFonts w:ascii="Cambria" w:hAnsi="Cambria" w:cs="Helvetica"/>
          <w:b/>
        </w:rPr>
        <w:t>Procedures</w:t>
      </w:r>
    </w:p>
    <w:p w14:paraId="43E737A1" w14:textId="77777777" w:rsidR="005E6FBD" w:rsidRPr="00CA40E3" w:rsidRDefault="00ED6D23" w:rsidP="005E6FBD">
      <w:pPr>
        <w:autoSpaceDE w:val="0"/>
        <w:autoSpaceDN w:val="0"/>
        <w:adjustRightInd w:val="0"/>
        <w:spacing w:after="0" w:line="240" w:lineRule="auto"/>
        <w:rPr>
          <w:rFonts w:ascii="Cambria" w:hAnsi="Cambria" w:cs="Helvetica-Bold"/>
          <w:b/>
          <w:bCs/>
          <w:i/>
        </w:rPr>
      </w:pPr>
      <w:r w:rsidRPr="00CA40E3">
        <w:rPr>
          <w:rFonts w:ascii="Cambria" w:hAnsi="Cambria" w:cs="Helvetica-Bold"/>
          <w:b/>
          <w:bCs/>
          <w:i/>
        </w:rPr>
        <w:t xml:space="preserve"> Our school community</w:t>
      </w:r>
    </w:p>
    <w:p w14:paraId="184DFFBF" w14:textId="6DDFDA98" w:rsidR="005E6FBD" w:rsidRPr="00CA40E3" w:rsidRDefault="009013BC"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Discusses</w:t>
      </w:r>
      <w:r w:rsidR="005E6FBD" w:rsidRPr="00CA40E3">
        <w:rPr>
          <w:rFonts w:ascii="Cambria" w:hAnsi="Cambria" w:cs="Helvetica"/>
        </w:rPr>
        <w:t>, monitors and reviews our anti-bullying policy on a regular basis.</w:t>
      </w:r>
    </w:p>
    <w:p w14:paraId="0358F737" w14:textId="77777777" w:rsidR="005E6FBD" w:rsidRPr="00CA40E3" w:rsidRDefault="005E6FBD" w:rsidP="00ED6D23">
      <w:pPr>
        <w:pStyle w:val="ListParagraph"/>
        <w:numPr>
          <w:ilvl w:val="0"/>
          <w:numId w:val="1"/>
        </w:numPr>
        <w:autoSpaceDE w:val="0"/>
        <w:autoSpaceDN w:val="0"/>
        <w:adjustRightInd w:val="0"/>
        <w:spacing w:after="0" w:line="240" w:lineRule="auto"/>
        <w:rPr>
          <w:rFonts w:ascii="Cambria" w:hAnsi="Cambria" w:cs="Helvetica"/>
        </w:rPr>
      </w:pPr>
      <w:r w:rsidRPr="00CA40E3">
        <w:rPr>
          <w:rFonts w:ascii="Cambria" w:hAnsi="Cambria" w:cs="Helvetica"/>
        </w:rPr>
        <w:t>Supports staff to promote positive relationships and identify and tackle bullying</w:t>
      </w:r>
    </w:p>
    <w:p w14:paraId="0710AEA2" w14:textId="77777777" w:rsidR="005E6FBD" w:rsidRPr="00CA40E3" w:rsidRDefault="005E6FBD" w:rsidP="00B1056F">
      <w:pPr>
        <w:pStyle w:val="ListParagraph"/>
        <w:autoSpaceDE w:val="0"/>
        <w:autoSpaceDN w:val="0"/>
        <w:adjustRightInd w:val="0"/>
        <w:spacing w:after="0" w:line="240" w:lineRule="auto"/>
        <w:rPr>
          <w:rFonts w:ascii="Cambria" w:hAnsi="Cambria" w:cs="Helvetica"/>
        </w:rPr>
      </w:pPr>
      <w:r w:rsidRPr="00CA40E3">
        <w:rPr>
          <w:rFonts w:ascii="Cambria" w:hAnsi="Cambria" w:cs="Helvetica"/>
        </w:rPr>
        <w:t>appropriately.</w:t>
      </w:r>
    </w:p>
    <w:p w14:paraId="2608326D" w14:textId="7C65143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Ensures that pupils are aware that all bullying concerns will be dealt with sensitively</w:t>
      </w:r>
      <w:r w:rsidR="00B1056F" w:rsidRPr="00CA40E3">
        <w:rPr>
          <w:rFonts w:ascii="Cambria" w:hAnsi="Cambria" w:cs="Helvetica"/>
        </w:rPr>
        <w:t xml:space="preserve"> </w:t>
      </w:r>
      <w:r w:rsidRPr="00CA40E3">
        <w:rPr>
          <w:rFonts w:ascii="Cambria" w:hAnsi="Cambria" w:cs="Helvetica"/>
        </w:rPr>
        <w:t>and effectively; that pupils feel safe to learn; and that pupils abide by the anti</w:t>
      </w:r>
      <w:r w:rsidR="009013BC" w:rsidRPr="00CA40E3">
        <w:rPr>
          <w:rFonts w:ascii="Cambria" w:hAnsi="Cambria" w:cs="Helvetica"/>
        </w:rPr>
        <w:t>-</w:t>
      </w:r>
      <w:r w:rsidRPr="00CA40E3">
        <w:rPr>
          <w:rFonts w:ascii="Cambria" w:hAnsi="Cambria" w:cs="Helvetica"/>
        </w:rPr>
        <w:t>bullying</w:t>
      </w:r>
      <w:r w:rsidR="00B1056F" w:rsidRPr="00CA40E3">
        <w:rPr>
          <w:rFonts w:ascii="Cambria" w:hAnsi="Cambria" w:cs="Helvetica"/>
        </w:rPr>
        <w:t xml:space="preserve"> </w:t>
      </w:r>
      <w:r w:rsidRPr="00CA40E3">
        <w:rPr>
          <w:rFonts w:ascii="Cambria" w:hAnsi="Cambria" w:cs="Helvetica"/>
        </w:rPr>
        <w:t>policy.</w:t>
      </w:r>
    </w:p>
    <w:p w14:paraId="23835492" w14:textId="77777777" w:rsidR="005E6FBD" w:rsidRPr="00CA40E3" w:rsidRDefault="005E6FBD" w:rsidP="00ED6D23">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Reports back to parents/carers regarding their concerns on bullying and deals</w:t>
      </w:r>
    </w:p>
    <w:p w14:paraId="005017C5" w14:textId="77777777" w:rsidR="005E6FBD" w:rsidRPr="00CA40E3" w:rsidRDefault="005E6FBD" w:rsidP="00B1056F">
      <w:pPr>
        <w:pStyle w:val="ListParagraph"/>
        <w:autoSpaceDE w:val="0"/>
        <w:autoSpaceDN w:val="0"/>
        <w:adjustRightInd w:val="0"/>
        <w:spacing w:after="0" w:line="240" w:lineRule="auto"/>
        <w:rPr>
          <w:rFonts w:ascii="Cambria" w:hAnsi="Cambria" w:cs="Helvetica"/>
        </w:rPr>
      </w:pPr>
      <w:r w:rsidRPr="00CA40E3">
        <w:rPr>
          <w:rFonts w:ascii="Cambria" w:hAnsi="Cambria" w:cs="Helvetica"/>
        </w:rPr>
        <w:t>promptly with complaints. Parents/ carers in turn work with the school to uphold the</w:t>
      </w:r>
      <w:r w:rsidR="00B1056F" w:rsidRPr="00CA40E3">
        <w:rPr>
          <w:rFonts w:ascii="Cambria" w:hAnsi="Cambria" w:cs="Helvetica"/>
        </w:rPr>
        <w:t xml:space="preserve"> </w:t>
      </w:r>
      <w:r w:rsidRPr="00CA40E3">
        <w:rPr>
          <w:rFonts w:ascii="Cambria" w:hAnsi="Cambria" w:cs="Helvetica"/>
        </w:rPr>
        <w:t>anti-bullying policy.</w:t>
      </w:r>
    </w:p>
    <w:p w14:paraId="1BAC92EC"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Seeks to learn from good anti-bullying practice elsewhere and utilises support from</w:t>
      </w:r>
      <w:r w:rsidR="00B1056F" w:rsidRPr="00CA40E3">
        <w:rPr>
          <w:rFonts w:ascii="Cambria" w:hAnsi="Cambria" w:cs="Helvetica"/>
        </w:rPr>
        <w:t xml:space="preserve"> </w:t>
      </w:r>
      <w:r w:rsidRPr="00CA40E3">
        <w:rPr>
          <w:rFonts w:ascii="Cambria" w:hAnsi="Cambria" w:cs="Helvetica"/>
        </w:rPr>
        <w:t>the Local Authority and other relevant organisations when appropriate1.</w:t>
      </w:r>
    </w:p>
    <w:p w14:paraId="468D1D9C" w14:textId="77777777" w:rsidR="005E6FBD" w:rsidRPr="00CA40E3" w:rsidRDefault="005E6FBD" w:rsidP="005E6FBD">
      <w:pPr>
        <w:autoSpaceDE w:val="0"/>
        <w:autoSpaceDN w:val="0"/>
        <w:adjustRightInd w:val="0"/>
        <w:spacing w:after="0" w:line="240" w:lineRule="auto"/>
        <w:rPr>
          <w:rFonts w:ascii="Cambria" w:hAnsi="Cambria" w:cs="Helvetica-Bold"/>
          <w:b/>
          <w:bCs/>
          <w:i/>
        </w:rPr>
      </w:pPr>
      <w:r w:rsidRPr="00CA40E3">
        <w:rPr>
          <w:rFonts w:ascii="Cambria" w:hAnsi="Cambria" w:cs="Helvetica-Bold"/>
          <w:b/>
          <w:bCs/>
          <w:i/>
        </w:rPr>
        <w:t xml:space="preserve"> Preventing, identifying and responding to bullying</w:t>
      </w:r>
    </w:p>
    <w:p w14:paraId="2EB5C28A"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We will:</w:t>
      </w:r>
    </w:p>
    <w:p w14:paraId="0DF4EBF2"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Work with staff and outside agencies to identify all forms of prejudice-driven</w:t>
      </w:r>
      <w:r w:rsidR="005C6EFF" w:rsidRPr="00CA40E3">
        <w:rPr>
          <w:rFonts w:ascii="Cambria" w:hAnsi="Cambria" w:cs="Helvetica"/>
        </w:rPr>
        <w:t xml:space="preserve"> </w:t>
      </w:r>
      <w:r w:rsidRPr="00CA40E3">
        <w:rPr>
          <w:rFonts w:ascii="Cambria" w:hAnsi="Cambria" w:cs="Helvetica"/>
        </w:rPr>
        <w:t>bullying.</w:t>
      </w:r>
    </w:p>
    <w:p w14:paraId="080C6528"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Actively provide systematic opportunities to develop pupils’ social and emotional</w:t>
      </w:r>
      <w:r w:rsidR="00B1056F" w:rsidRPr="00CA40E3">
        <w:rPr>
          <w:rFonts w:ascii="Cambria" w:hAnsi="Cambria" w:cs="Helvetica"/>
        </w:rPr>
        <w:t xml:space="preserve"> </w:t>
      </w:r>
      <w:r w:rsidRPr="00CA40E3">
        <w:rPr>
          <w:rFonts w:ascii="Cambria" w:hAnsi="Cambria" w:cs="Helvetica"/>
        </w:rPr>
        <w:t>skills, including their resilience.</w:t>
      </w:r>
    </w:p>
    <w:p w14:paraId="5E915285" w14:textId="23BE1FE3"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 xml:space="preserve">Consider all opportunities for addressing bullying </w:t>
      </w:r>
      <w:r w:rsidR="009013BC" w:rsidRPr="00CA40E3">
        <w:rPr>
          <w:rFonts w:ascii="Cambria" w:hAnsi="Cambria" w:cs="Helvetica"/>
        </w:rPr>
        <w:t xml:space="preserve">including through the curriculum, </w:t>
      </w:r>
      <w:r w:rsidRPr="00CA40E3">
        <w:rPr>
          <w:rFonts w:ascii="Cambria" w:hAnsi="Cambria" w:cs="Helvetica"/>
        </w:rPr>
        <w:t>through displays, through peer support and through the School Council.</w:t>
      </w:r>
    </w:p>
    <w:p w14:paraId="0817B1DB"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Train all staff including lunchtime staff and learning mentors to identify bullying and</w:t>
      </w:r>
      <w:r w:rsidR="00B1056F" w:rsidRPr="00CA40E3">
        <w:rPr>
          <w:rFonts w:ascii="Cambria" w:hAnsi="Cambria" w:cs="Helvetica"/>
        </w:rPr>
        <w:t xml:space="preserve"> </w:t>
      </w:r>
      <w:r w:rsidRPr="00CA40E3">
        <w:rPr>
          <w:rFonts w:ascii="Cambria" w:hAnsi="Cambria" w:cs="Helvetica"/>
        </w:rPr>
        <w:t>follow school policy and procedures on bullying.</w:t>
      </w:r>
    </w:p>
    <w:p w14:paraId="100EC380"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Actively create “safe spaces” for vulnerable children and young people.</w:t>
      </w:r>
    </w:p>
    <w:p w14:paraId="78B4C8BE" w14:textId="660AF9F7" w:rsidR="00B95557" w:rsidRPr="00CA40E3" w:rsidRDefault="00B95557" w:rsidP="00B95557">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Appropriately filter all Internet traffic in accordance with our E-safety, Acceptable Use, Child Protection policies and digital communications policies.</w:t>
      </w:r>
    </w:p>
    <w:p w14:paraId="216ECE08" w14:textId="77777777" w:rsidR="005E6FBD" w:rsidRPr="00CA40E3" w:rsidRDefault="005E6FBD" w:rsidP="005E6FBD">
      <w:pPr>
        <w:autoSpaceDE w:val="0"/>
        <w:autoSpaceDN w:val="0"/>
        <w:adjustRightInd w:val="0"/>
        <w:spacing w:after="0" w:line="240" w:lineRule="auto"/>
        <w:rPr>
          <w:rFonts w:ascii="Cambria" w:hAnsi="Cambria" w:cs="Helvetica-Bold"/>
          <w:b/>
          <w:bCs/>
        </w:rPr>
      </w:pPr>
      <w:r w:rsidRPr="00CA40E3">
        <w:rPr>
          <w:rFonts w:ascii="Cambria" w:hAnsi="Cambria" w:cs="Helvetica-Bold"/>
          <w:b/>
          <w:bCs/>
          <w:i/>
        </w:rPr>
        <w:t>Involvement of pupils / students</w:t>
      </w:r>
    </w:p>
    <w:p w14:paraId="32E2DC27"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We will:</w:t>
      </w:r>
    </w:p>
    <w:p w14:paraId="44249670" w14:textId="77777777" w:rsidR="005E6FBD" w:rsidRPr="00CA40E3" w:rsidRDefault="005E6FBD" w:rsidP="00B1056F">
      <w:pPr>
        <w:pStyle w:val="ListParagraph"/>
        <w:numPr>
          <w:ilvl w:val="0"/>
          <w:numId w:val="3"/>
        </w:numPr>
        <w:autoSpaceDE w:val="0"/>
        <w:autoSpaceDN w:val="0"/>
        <w:adjustRightInd w:val="0"/>
        <w:spacing w:after="0" w:line="240" w:lineRule="auto"/>
        <w:rPr>
          <w:rFonts w:ascii="Cambria" w:hAnsi="Cambria" w:cs="Helvetica"/>
        </w:rPr>
      </w:pPr>
      <w:r w:rsidRPr="00CA40E3">
        <w:rPr>
          <w:rFonts w:ascii="Cambria" w:hAnsi="Cambria" w:cs="Helvetica"/>
        </w:rPr>
        <w:t>Regularly canvas children and young people’s views on the extent and nature of</w:t>
      </w:r>
    </w:p>
    <w:p w14:paraId="4AAC3176" w14:textId="77777777" w:rsidR="005E6FBD" w:rsidRPr="00CA40E3" w:rsidRDefault="005E6FBD" w:rsidP="00B1056F">
      <w:pPr>
        <w:pStyle w:val="ListParagraph"/>
        <w:autoSpaceDE w:val="0"/>
        <w:autoSpaceDN w:val="0"/>
        <w:adjustRightInd w:val="0"/>
        <w:spacing w:after="0" w:line="240" w:lineRule="auto"/>
        <w:rPr>
          <w:rFonts w:ascii="Cambria" w:hAnsi="Cambria" w:cs="Helvetica"/>
        </w:rPr>
      </w:pPr>
      <w:r w:rsidRPr="00CA40E3">
        <w:rPr>
          <w:rFonts w:ascii="Cambria" w:hAnsi="Cambria" w:cs="Helvetica"/>
        </w:rPr>
        <w:t>bullying.</w:t>
      </w:r>
    </w:p>
    <w:p w14:paraId="4AF24F7D" w14:textId="77777777"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Ensure students know how to express worries and anxieties about bullying.</w:t>
      </w:r>
    </w:p>
    <w:p w14:paraId="4CE03D29" w14:textId="77777777"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Ensure all students are aware of the range of sanctions that may be applied against</w:t>
      </w:r>
      <w:r w:rsidR="00B1056F" w:rsidRPr="00CA40E3">
        <w:rPr>
          <w:rFonts w:ascii="Cambria" w:hAnsi="Cambria" w:cs="Helvetica"/>
        </w:rPr>
        <w:t xml:space="preserve"> </w:t>
      </w:r>
      <w:r w:rsidRPr="00CA40E3">
        <w:rPr>
          <w:rFonts w:ascii="Cambria" w:hAnsi="Cambria" w:cs="Helvetica"/>
        </w:rPr>
        <w:t>those engaging in bullying.</w:t>
      </w:r>
    </w:p>
    <w:p w14:paraId="51972410" w14:textId="4E246454"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 xml:space="preserve">Involve students in anti-bullying </w:t>
      </w:r>
      <w:r w:rsidR="00B95557" w:rsidRPr="00CA40E3">
        <w:rPr>
          <w:rFonts w:ascii="Cambria" w:hAnsi="Cambria" w:cs="Helvetica"/>
        </w:rPr>
        <w:t xml:space="preserve">and e-safety </w:t>
      </w:r>
      <w:r w:rsidRPr="00CA40E3">
        <w:rPr>
          <w:rFonts w:ascii="Cambria" w:hAnsi="Cambria" w:cs="Helvetica"/>
        </w:rPr>
        <w:t>campaigns in schools.</w:t>
      </w:r>
    </w:p>
    <w:p w14:paraId="2E4F4F4F" w14:textId="77777777"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Publicise the details of helplines and websites.</w:t>
      </w:r>
    </w:p>
    <w:p w14:paraId="33A246D7" w14:textId="77777777"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Offer support to students who have been bullied.</w:t>
      </w:r>
    </w:p>
    <w:p w14:paraId="73848855" w14:textId="4DC12D02" w:rsidR="005E6FBD" w:rsidRPr="00CA40E3" w:rsidRDefault="005E6FBD"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Work with</w:t>
      </w:r>
      <w:r w:rsidR="009013BC" w:rsidRPr="00CA40E3">
        <w:rPr>
          <w:rFonts w:ascii="Cambria" w:hAnsi="Cambria" w:cs="Helvetica"/>
        </w:rPr>
        <w:t xml:space="preserve"> students who have been bullied</w:t>
      </w:r>
      <w:r w:rsidRPr="00CA40E3">
        <w:rPr>
          <w:rFonts w:ascii="Cambria" w:hAnsi="Cambria" w:cs="Helvetica"/>
        </w:rPr>
        <w:t xml:space="preserve"> in order to address the problems they</w:t>
      </w:r>
      <w:r w:rsidR="005C6EFF" w:rsidRPr="00CA40E3">
        <w:rPr>
          <w:rFonts w:ascii="Cambria" w:hAnsi="Cambria" w:cs="Helvetica"/>
        </w:rPr>
        <w:t xml:space="preserve"> </w:t>
      </w:r>
      <w:r w:rsidRPr="00CA40E3">
        <w:rPr>
          <w:rFonts w:ascii="Cambria" w:hAnsi="Cambria" w:cs="Helvetica"/>
        </w:rPr>
        <w:t>have.</w:t>
      </w:r>
    </w:p>
    <w:p w14:paraId="6F74D5E0" w14:textId="1BCC0C17" w:rsidR="006E25E7" w:rsidRPr="00CA40E3" w:rsidRDefault="006E25E7" w:rsidP="00B1056F">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Staff will record incidents of bullying on Behaviour Watch which contributes to LEA termly returns.</w:t>
      </w:r>
    </w:p>
    <w:p w14:paraId="354B6FE0" w14:textId="4BCF8F06" w:rsidR="006E25E7" w:rsidRPr="00CA40E3" w:rsidRDefault="006E25E7" w:rsidP="006E25E7">
      <w:pPr>
        <w:pStyle w:val="ListParagraph"/>
        <w:numPr>
          <w:ilvl w:val="0"/>
          <w:numId w:val="4"/>
        </w:numPr>
        <w:rPr>
          <w:rFonts w:ascii="Cambria" w:hAnsi="Cambria"/>
        </w:rPr>
      </w:pPr>
      <w:r w:rsidRPr="00CA40E3">
        <w:rPr>
          <w:rFonts w:ascii="Cambria" w:hAnsi="Cambria"/>
        </w:rPr>
        <w:t xml:space="preserve">Analyse </w:t>
      </w:r>
      <w:proofErr w:type="spellStart"/>
      <w:r w:rsidRPr="00CA40E3">
        <w:rPr>
          <w:rFonts w:ascii="Cambria" w:hAnsi="Cambria"/>
        </w:rPr>
        <w:t>Nbar</w:t>
      </w:r>
      <w:proofErr w:type="spellEnd"/>
      <w:r w:rsidRPr="00CA40E3">
        <w:rPr>
          <w:rFonts w:ascii="Cambria" w:hAnsi="Cambria"/>
        </w:rPr>
        <w:t xml:space="preserve"> results to signpost where relevant interventions are needed.</w:t>
      </w:r>
    </w:p>
    <w:p w14:paraId="0E7DB204" w14:textId="2A369DE6" w:rsidR="006279E3" w:rsidRPr="00CA40E3" w:rsidRDefault="006279E3" w:rsidP="006279E3">
      <w:pPr>
        <w:pStyle w:val="ListParagraph"/>
        <w:numPr>
          <w:ilvl w:val="0"/>
          <w:numId w:val="4"/>
        </w:numPr>
        <w:shd w:val="clear" w:color="auto" w:fill="FFFFFF"/>
        <w:spacing w:after="225" w:line="288" w:lineRule="atLeast"/>
        <w:outlineLvl w:val="0"/>
        <w:rPr>
          <w:rFonts w:ascii="Cambria" w:eastAsia="Times New Roman" w:hAnsi="Cambria" w:cs="Times New Roman"/>
          <w:b/>
          <w:bCs/>
          <w:color w:val="000000"/>
          <w:spacing w:val="-8"/>
          <w:kern w:val="36"/>
          <w:lang w:val="en-US"/>
        </w:rPr>
      </w:pPr>
      <w:proofErr w:type="spellStart"/>
      <w:r w:rsidRPr="00CA40E3">
        <w:rPr>
          <w:rFonts w:ascii="Cambria" w:eastAsia="Times New Roman" w:hAnsi="Cambria" w:cs="Times New Roman"/>
          <w:bCs/>
          <w:color w:val="000000"/>
          <w:spacing w:val="-8"/>
          <w:kern w:val="36"/>
          <w:lang w:val="en-US"/>
        </w:rPr>
        <w:t>SWGfL</w:t>
      </w:r>
      <w:proofErr w:type="spellEnd"/>
      <w:r w:rsidRPr="00CA40E3">
        <w:rPr>
          <w:rFonts w:ascii="Cambria" w:eastAsia="Times New Roman" w:hAnsi="Cambria" w:cs="Times New Roman"/>
          <w:bCs/>
          <w:color w:val="000000"/>
          <w:spacing w:val="-8"/>
          <w:kern w:val="36"/>
          <w:lang w:val="en-US"/>
        </w:rPr>
        <w:t xml:space="preserve"> Whisper:</w:t>
      </w:r>
      <w:r w:rsidRPr="00CA40E3">
        <w:rPr>
          <w:rFonts w:ascii="Cambria" w:eastAsia="Times New Roman" w:hAnsi="Cambria" w:cs="Times New Roman"/>
          <w:b/>
          <w:bCs/>
          <w:color w:val="000000"/>
          <w:spacing w:val="-8"/>
          <w:kern w:val="36"/>
          <w:lang w:val="en-US"/>
        </w:rPr>
        <w:t xml:space="preserve"> </w:t>
      </w:r>
      <w:r w:rsidRPr="00CA40E3">
        <w:rPr>
          <w:rFonts w:ascii="Cambria" w:eastAsia="Times New Roman" w:hAnsi="Cambria" w:cs="Arial"/>
          <w:bCs/>
          <w:color w:val="000000"/>
          <w:shd w:val="clear" w:color="auto" w:fill="FFFFFF"/>
          <w:lang w:val="en-US"/>
        </w:rPr>
        <w:t>This service designed for the school community is for pupils to report issues to the safeguarding officers and e-safety officer anonymously directly from your website.</w:t>
      </w:r>
    </w:p>
    <w:p w14:paraId="60DABE3C" w14:textId="798C099A" w:rsidR="006279E3" w:rsidRPr="00CA40E3" w:rsidRDefault="000027C6" w:rsidP="006279E3">
      <w:pPr>
        <w:pStyle w:val="ListParagraph"/>
        <w:rPr>
          <w:rFonts w:ascii="Cambria" w:hAnsi="Cambria"/>
        </w:rPr>
      </w:pPr>
      <w:hyperlink r:id="rId6" w:history="1">
        <w:r w:rsidR="006279E3" w:rsidRPr="00CA40E3">
          <w:rPr>
            <w:rStyle w:val="Hyperlink"/>
            <w:rFonts w:ascii="Cambria" w:hAnsi="Cambria" w:cs="Calibri"/>
            <w:u w:color="0000E9"/>
            <w:lang w:val="en-US"/>
          </w:rPr>
          <w:t>https://boost.swgfl.org.uk/about/swgfl-whisper/</w:t>
        </w:r>
      </w:hyperlink>
    </w:p>
    <w:p w14:paraId="3E6F2A1A" w14:textId="77777777" w:rsidR="005E6FBD" w:rsidRPr="00CA40E3" w:rsidRDefault="005E6FBD" w:rsidP="005E6FBD">
      <w:pPr>
        <w:autoSpaceDE w:val="0"/>
        <w:autoSpaceDN w:val="0"/>
        <w:adjustRightInd w:val="0"/>
        <w:spacing w:after="0" w:line="240" w:lineRule="auto"/>
        <w:rPr>
          <w:rFonts w:ascii="Cambria" w:hAnsi="Cambria" w:cs="Helvetica-Bold"/>
          <w:b/>
          <w:bCs/>
          <w:i/>
        </w:rPr>
      </w:pPr>
      <w:r w:rsidRPr="00CA40E3">
        <w:rPr>
          <w:rFonts w:ascii="Cambria" w:hAnsi="Cambria" w:cs="Helvetica-Bold"/>
          <w:b/>
          <w:bCs/>
          <w:i/>
        </w:rPr>
        <w:t xml:space="preserve"> Liaison with parents and carers</w:t>
      </w:r>
    </w:p>
    <w:p w14:paraId="49AEFFC9" w14:textId="77777777" w:rsidR="005E6FBD" w:rsidRPr="00CA40E3" w:rsidRDefault="005E6FBD" w:rsidP="005E6FBD">
      <w:pPr>
        <w:autoSpaceDE w:val="0"/>
        <w:autoSpaceDN w:val="0"/>
        <w:adjustRightInd w:val="0"/>
        <w:spacing w:after="0" w:line="240" w:lineRule="auto"/>
        <w:rPr>
          <w:rFonts w:ascii="Cambria" w:hAnsi="Cambria" w:cs="Helvetica"/>
        </w:rPr>
      </w:pPr>
      <w:r w:rsidRPr="00CA40E3">
        <w:rPr>
          <w:rFonts w:ascii="Cambria" w:hAnsi="Cambria" w:cs="Helvetica"/>
        </w:rPr>
        <w:t>We will:</w:t>
      </w:r>
    </w:p>
    <w:p w14:paraId="29262E61" w14:textId="6A19640A" w:rsidR="005E6FBD" w:rsidRPr="00CA40E3" w:rsidRDefault="005E6FBD" w:rsidP="009013BC">
      <w:pPr>
        <w:pStyle w:val="ListParagraph"/>
        <w:numPr>
          <w:ilvl w:val="0"/>
          <w:numId w:val="4"/>
        </w:numPr>
        <w:autoSpaceDE w:val="0"/>
        <w:autoSpaceDN w:val="0"/>
        <w:adjustRightInd w:val="0"/>
        <w:spacing w:after="0" w:line="240" w:lineRule="auto"/>
        <w:rPr>
          <w:rFonts w:ascii="Cambria" w:hAnsi="Cambria" w:cs="Helvetica"/>
        </w:rPr>
      </w:pPr>
      <w:r w:rsidRPr="00CA40E3">
        <w:rPr>
          <w:rFonts w:ascii="Cambria" w:hAnsi="Cambria" w:cs="Helvetica"/>
        </w:rPr>
        <w:t>Ensure that parents / carers know whom to contact if they are worried about</w:t>
      </w:r>
      <w:r w:rsidR="009013BC" w:rsidRPr="00CA40E3">
        <w:rPr>
          <w:rFonts w:ascii="Cambria" w:hAnsi="Cambria" w:cs="Helvetica"/>
        </w:rPr>
        <w:t xml:space="preserve"> </w:t>
      </w:r>
      <w:r w:rsidRPr="00CA40E3">
        <w:rPr>
          <w:rFonts w:ascii="Cambria" w:hAnsi="Cambria" w:cs="Helvetica"/>
        </w:rPr>
        <w:t>bullying.</w:t>
      </w:r>
    </w:p>
    <w:p w14:paraId="38CE05F9" w14:textId="77777777" w:rsidR="005E6FBD" w:rsidRPr="00CA40E3" w:rsidRDefault="005E6FBD" w:rsidP="00B1056F">
      <w:pPr>
        <w:pStyle w:val="ListParagraph"/>
        <w:numPr>
          <w:ilvl w:val="0"/>
          <w:numId w:val="5"/>
        </w:numPr>
        <w:autoSpaceDE w:val="0"/>
        <w:autoSpaceDN w:val="0"/>
        <w:adjustRightInd w:val="0"/>
        <w:spacing w:after="0" w:line="240" w:lineRule="auto"/>
        <w:rPr>
          <w:rFonts w:ascii="Cambria" w:hAnsi="Cambria" w:cs="Helvetica"/>
        </w:rPr>
      </w:pPr>
      <w:r w:rsidRPr="00CA40E3">
        <w:rPr>
          <w:rFonts w:ascii="Cambria" w:hAnsi="Cambria" w:cs="Helvetica"/>
        </w:rPr>
        <w:t>Ensure parents know about our complaints procedure and how to use it effectively.</w:t>
      </w:r>
    </w:p>
    <w:p w14:paraId="52C7E6EA" w14:textId="77777777" w:rsidR="005E6FBD" w:rsidRPr="00CA40E3" w:rsidRDefault="005E6FBD" w:rsidP="00B1056F">
      <w:pPr>
        <w:pStyle w:val="ListParagraph"/>
        <w:numPr>
          <w:ilvl w:val="0"/>
          <w:numId w:val="5"/>
        </w:numPr>
        <w:autoSpaceDE w:val="0"/>
        <w:autoSpaceDN w:val="0"/>
        <w:adjustRightInd w:val="0"/>
        <w:spacing w:after="0" w:line="240" w:lineRule="auto"/>
        <w:rPr>
          <w:rFonts w:ascii="Cambria" w:hAnsi="Cambria" w:cs="Helvetica"/>
        </w:rPr>
      </w:pPr>
      <w:r w:rsidRPr="00CA40E3">
        <w:rPr>
          <w:rFonts w:ascii="Cambria" w:hAnsi="Cambria" w:cs="Helvetica"/>
        </w:rPr>
        <w:t>Ensure parents / carers know where to access independent advice about bullying.</w:t>
      </w:r>
    </w:p>
    <w:p w14:paraId="59F28775" w14:textId="77777777" w:rsidR="005E6FBD" w:rsidRPr="00CA40E3" w:rsidRDefault="005E6FBD" w:rsidP="00B1056F">
      <w:pPr>
        <w:pStyle w:val="ListParagraph"/>
        <w:numPr>
          <w:ilvl w:val="0"/>
          <w:numId w:val="5"/>
        </w:numPr>
        <w:autoSpaceDE w:val="0"/>
        <w:autoSpaceDN w:val="0"/>
        <w:adjustRightInd w:val="0"/>
        <w:spacing w:after="0" w:line="240" w:lineRule="auto"/>
        <w:rPr>
          <w:rFonts w:ascii="Cambria" w:hAnsi="Cambria" w:cs="Helvetica"/>
        </w:rPr>
      </w:pPr>
      <w:r w:rsidRPr="00CA40E3">
        <w:rPr>
          <w:rFonts w:ascii="Cambria" w:hAnsi="Cambria" w:cs="Helvetica"/>
        </w:rPr>
        <w:lastRenderedPageBreak/>
        <w:t>Work with parents and the local community to address issues beyond the school</w:t>
      </w:r>
      <w:r w:rsidR="00B1056F" w:rsidRPr="00CA40E3">
        <w:rPr>
          <w:rFonts w:ascii="Cambria" w:hAnsi="Cambria" w:cs="Helvetica"/>
        </w:rPr>
        <w:t xml:space="preserve"> </w:t>
      </w:r>
      <w:r w:rsidRPr="00CA40E3">
        <w:rPr>
          <w:rFonts w:ascii="Cambria" w:hAnsi="Cambria" w:cs="Helvetica"/>
        </w:rPr>
        <w:t>gates that give rise to bullying.</w:t>
      </w:r>
    </w:p>
    <w:p w14:paraId="48437549" w14:textId="77777777" w:rsidR="00B1056F" w:rsidRPr="00CA40E3" w:rsidRDefault="00B1056F" w:rsidP="005E6FBD">
      <w:pPr>
        <w:autoSpaceDE w:val="0"/>
        <w:autoSpaceDN w:val="0"/>
        <w:adjustRightInd w:val="0"/>
        <w:spacing w:after="0" w:line="240" w:lineRule="auto"/>
        <w:rPr>
          <w:rFonts w:ascii="Cambria" w:hAnsi="Cambria" w:cs="Helvetica-Bold"/>
          <w:b/>
          <w:bCs/>
        </w:rPr>
      </w:pPr>
    </w:p>
    <w:p w14:paraId="5EF74CEE" w14:textId="77777777" w:rsidR="00B1056F" w:rsidRPr="00CA40E3" w:rsidRDefault="00B1056F" w:rsidP="005E6FBD">
      <w:pPr>
        <w:autoSpaceDE w:val="0"/>
        <w:autoSpaceDN w:val="0"/>
        <w:adjustRightInd w:val="0"/>
        <w:spacing w:after="0" w:line="240" w:lineRule="auto"/>
        <w:rPr>
          <w:rFonts w:ascii="Cambria" w:hAnsi="Cambria" w:cs="Helvetica-Bold"/>
          <w:b/>
          <w:bCs/>
        </w:rPr>
      </w:pPr>
      <w:r w:rsidRPr="00CA40E3">
        <w:rPr>
          <w:rFonts w:ascii="Cambria" w:hAnsi="Cambria" w:cs="Helvetica-Bold"/>
          <w:b/>
          <w:bCs/>
        </w:rPr>
        <w:t>Review and Evaluation</w:t>
      </w:r>
    </w:p>
    <w:p w14:paraId="504F3761" w14:textId="46CE2213" w:rsidR="005E6FBD" w:rsidRPr="00CA40E3" w:rsidRDefault="009013BC" w:rsidP="005E6FBD">
      <w:pPr>
        <w:autoSpaceDE w:val="0"/>
        <w:autoSpaceDN w:val="0"/>
        <w:adjustRightInd w:val="0"/>
        <w:spacing w:after="0" w:line="240" w:lineRule="auto"/>
        <w:rPr>
          <w:rFonts w:ascii="Cambria" w:hAnsi="Cambria" w:cs="Helvetica"/>
        </w:rPr>
      </w:pPr>
      <w:r w:rsidRPr="00CA40E3">
        <w:rPr>
          <w:rFonts w:ascii="Cambria" w:hAnsi="Cambria" w:cs="Helvetica"/>
        </w:rPr>
        <w:t>We will review this p</w:t>
      </w:r>
      <w:r w:rsidR="005E6FBD" w:rsidRPr="00CA40E3">
        <w:rPr>
          <w:rFonts w:ascii="Cambria" w:hAnsi="Cambria" w:cs="Helvetica"/>
        </w:rPr>
        <w:t>olicy at least once every two years</w:t>
      </w:r>
      <w:r w:rsidRPr="00CA40E3">
        <w:rPr>
          <w:rFonts w:ascii="Cambria" w:hAnsi="Cambria" w:cs="Helvetica"/>
        </w:rPr>
        <w:t>,</w:t>
      </w:r>
      <w:r w:rsidR="005E6FBD" w:rsidRPr="00CA40E3">
        <w:rPr>
          <w:rFonts w:ascii="Cambria" w:hAnsi="Cambria" w:cs="Helvetica"/>
        </w:rPr>
        <w:t xml:space="preserve"> as well as if incidents occur that</w:t>
      </w:r>
    </w:p>
    <w:p w14:paraId="2BD54A64" w14:textId="77777777" w:rsidR="00CA40E3" w:rsidRDefault="005E6FBD" w:rsidP="00CA40E3">
      <w:pPr>
        <w:autoSpaceDE w:val="0"/>
        <w:autoSpaceDN w:val="0"/>
        <w:adjustRightInd w:val="0"/>
        <w:spacing w:after="0" w:line="240" w:lineRule="auto"/>
        <w:rPr>
          <w:rFonts w:asciiTheme="majorHAnsi" w:hAnsiTheme="majorHAnsi" w:cs="Helvetica"/>
        </w:rPr>
      </w:pPr>
      <w:r w:rsidRPr="00CA40E3">
        <w:rPr>
          <w:rFonts w:ascii="Cambria" w:hAnsi="Cambria" w:cs="Helvetica"/>
        </w:rPr>
        <w:t xml:space="preserve">suggest the need for review. The school uses the guidance by the </w:t>
      </w:r>
      <w:r w:rsidR="00CA40E3" w:rsidRPr="005A4D20">
        <w:rPr>
          <w:rFonts w:asciiTheme="majorHAnsi" w:hAnsiTheme="majorHAnsi" w:cs="Helvetica"/>
        </w:rPr>
        <w:t>D</w:t>
      </w:r>
      <w:r w:rsidR="00CA40E3">
        <w:rPr>
          <w:rFonts w:asciiTheme="majorHAnsi" w:hAnsiTheme="majorHAnsi" w:cs="Helvetica"/>
        </w:rPr>
        <w:t>epartment for Education</w:t>
      </w:r>
      <w:r w:rsidR="00CA40E3" w:rsidRPr="005A4D20">
        <w:rPr>
          <w:rFonts w:asciiTheme="majorHAnsi" w:hAnsiTheme="majorHAnsi" w:cs="Helvetica"/>
        </w:rPr>
        <w:t>* and the Anti-Bullying Alliance** to inform its action planning to prevent and tackle bullying.</w:t>
      </w:r>
    </w:p>
    <w:p w14:paraId="15F828A8" w14:textId="382F8B12" w:rsidR="005E6FBD" w:rsidRDefault="005E6FBD" w:rsidP="00CA40E3">
      <w:pPr>
        <w:autoSpaceDE w:val="0"/>
        <w:autoSpaceDN w:val="0"/>
        <w:adjustRightInd w:val="0"/>
        <w:spacing w:after="0" w:line="240" w:lineRule="auto"/>
        <w:rPr>
          <w:rFonts w:ascii="Cambria" w:hAnsi="Cambria" w:cs="Helvetica"/>
        </w:rPr>
      </w:pPr>
    </w:p>
    <w:p w14:paraId="6C477C2A" w14:textId="77777777" w:rsidR="00CA40E3" w:rsidRDefault="00CA40E3" w:rsidP="00CA40E3">
      <w:pPr>
        <w:jc w:val="both"/>
        <w:rPr>
          <w:rFonts w:ascii="Cambria" w:hAnsi="Cambria" w:cs="Arial"/>
          <w:i/>
        </w:rPr>
      </w:pPr>
      <w:r>
        <w:rPr>
          <w:rFonts w:ascii="Cambria" w:hAnsi="Cambria" w:cs="Arial"/>
          <w:i/>
        </w:rPr>
        <w:t>This policy was last reviewed and ratified by the Governing Body: September 2016</w:t>
      </w:r>
    </w:p>
    <w:p w14:paraId="0D735417" w14:textId="77777777" w:rsidR="00CA40E3" w:rsidRDefault="00CA40E3" w:rsidP="00CA40E3">
      <w:pPr>
        <w:jc w:val="both"/>
        <w:rPr>
          <w:rFonts w:ascii="Cambria" w:hAnsi="Cambria" w:cs="Arial"/>
          <w:i/>
        </w:rPr>
      </w:pPr>
    </w:p>
    <w:p w14:paraId="1C6DC183" w14:textId="77777777" w:rsidR="00CA40E3" w:rsidRDefault="00CA40E3" w:rsidP="00CA40E3">
      <w:pPr>
        <w:jc w:val="both"/>
        <w:rPr>
          <w:rFonts w:ascii="Cambria" w:hAnsi="Cambria"/>
        </w:rPr>
      </w:pPr>
      <w:r>
        <w:rPr>
          <w:rFonts w:ascii="Cambria" w:hAnsi="Cambria"/>
        </w:rPr>
        <w:t>*</w:t>
      </w:r>
      <w:r w:rsidRPr="00A85436">
        <w:rPr>
          <w:rFonts w:ascii="Cambria" w:hAnsi="Cambria"/>
        </w:rPr>
        <w:t xml:space="preserve">Department for </w:t>
      </w:r>
      <w:r>
        <w:rPr>
          <w:rFonts w:ascii="Cambria" w:hAnsi="Cambria"/>
        </w:rPr>
        <w:t xml:space="preserve">Education - </w:t>
      </w:r>
      <w:hyperlink r:id="rId7" w:history="1">
        <w:r w:rsidRPr="00F45DCD">
          <w:rPr>
            <w:rStyle w:val="Hyperlink"/>
            <w:rFonts w:ascii="Cambria" w:hAnsi="Cambria"/>
          </w:rPr>
          <w:t>https://www.gov.uk/government/organisations/department-for-education</w:t>
        </w:r>
      </w:hyperlink>
    </w:p>
    <w:p w14:paraId="39A5792F" w14:textId="77777777" w:rsidR="00CA40E3" w:rsidRDefault="00CA40E3" w:rsidP="00CA40E3">
      <w:pPr>
        <w:jc w:val="both"/>
        <w:rPr>
          <w:rFonts w:ascii="Cambria" w:hAnsi="Cambria"/>
        </w:rPr>
      </w:pPr>
      <w:r>
        <w:rPr>
          <w:rFonts w:ascii="Cambria" w:hAnsi="Cambria"/>
        </w:rPr>
        <w:t xml:space="preserve">**Anti-Bullying Alliance - </w:t>
      </w:r>
      <w:hyperlink r:id="rId8" w:history="1">
        <w:r w:rsidRPr="00F45DCD">
          <w:rPr>
            <w:rStyle w:val="Hyperlink"/>
            <w:rFonts w:ascii="Cambria" w:hAnsi="Cambria"/>
          </w:rPr>
          <w:t>http://www.anti-bullyingalliance.org.uk</w:t>
        </w:r>
      </w:hyperlink>
      <w:r>
        <w:rPr>
          <w:rFonts w:ascii="Cambria" w:hAnsi="Cambria"/>
        </w:rPr>
        <w:t xml:space="preserve"> </w:t>
      </w:r>
    </w:p>
    <w:p w14:paraId="1C26DB90" w14:textId="19C1F4D6" w:rsidR="00CA40E3" w:rsidRPr="00A85436" w:rsidRDefault="00CA40E3" w:rsidP="00CA40E3">
      <w:pPr>
        <w:jc w:val="both"/>
        <w:rPr>
          <w:rFonts w:ascii="Cambria" w:hAnsi="Cambria"/>
        </w:rPr>
      </w:pPr>
      <w:r>
        <w:rPr>
          <w:rFonts w:ascii="Cambria" w:hAnsi="Cambria"/>
        </w:rPr>
        <w:t>Done</w:t>
      </w:r>
    </w:p>
    <w:p w14:paraId="3093BBEA" w14:textId="77777777" w:rsidR="00CA40E3" w:rsidRPr="00CA40E3" w:rsidRDefault="00CA40E3" w:rsidP="00CA40E3">
      <w:pPr>
        <w:autoSpaceDE w:val="0"/>
        <w:autoSpaceDN w:val="0"/>
        <w:adjustRightInd w:val="0"/>
        <w:spacing w:after="0" w:line="240" w:lineRule="auto"/>
        <w:rPr>
          <w:rFonts w:ascii="Cambria" w:hAnsi="Cambria" w:cs="Helvetica"/>
        </w:rPr>
      </w:pPr>
    </w:p>
    <w:p w14:paraId="6C3C838E" w14:textId="565FD3C1" w:rsidR="007F2580" w:rsidRPr="00CA40E3" w:rsidRDefault="007F2580">
      <w:pPr>
        <w:rPr>
          <w:rFonts w:ascii="Cambria" w:hAnsi="Cambria"/>
        </w:rPr>
      </w:pPr>
    </w:p>
    <w:sectPr w:rsidR="007F2580" w:rsidRPr="00CA40E3" w:rsidSect="00210F03">
      <w:pgSz w:w="12240" w:h="15840"/>
      <w:pgMar w:top="284"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Bold">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7CB9"/>
    <w:multiLevelType w:val="hybridMultilevel"/>
    <w:tmpl w:val="333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7638E"/>
    <w:multiLevelType w:val="hybridMultilevel"/>
    <w:tmpl w:val="07128736"/>
    <w:lvl w:ilvl="0" w:tplc="7174D9AA">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E244D"/>
    <w:multiLevelType w:val="hybridMultilevel"/>
    <w:tmpl w:val="A852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B591B"/>
    <w:multiLevelType w:val="hybridMultilevel"/>
    <w:tmpl w:val="597A0AE0"/>
    <w:lvl w:ilvl="0" w:tplc="7174D9AA">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FD0296"/>
    <w:multiLevelType w:val="hybridMultilevel"/>
    <w:tmpl w:val="9692CF4C"/>
    <w:lvl w:ilvl="0" w:tplc="7174D9AA">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F4455"/>
    <w:multiLevelType w:val="hybridMultilevel"/>
    <w:tmpl w:val="22044A04"/>
    <w:lvl w:ilvl="0" w:tplc="7174D9AA">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BD"/>
    <w:rsid w:val="000027C6"/>
    <w:rsid w:val="00210F03"/>
    <w:rsid w:val="0025199C"/>
    <w:rsid w:val="002923DB"/>
    <w:rsid w:val="00331BB3"/>
    <w:rsid w:val="00331E1C"/>
    <w:rsid w:val="00364BCB"/>
    <w:rsid w:val="005A4423"/>
    <w:rsid w:val="005A4D20"/>
    <w:rsid w:val="005C6EFF"/>
    <w:rsid w:val="005E6FBD"/>
    <w:rsid w:val="006279E3"/>
    <w:rsid w:val="006715B6"/>
    <w:rsid w:val="006E0AB4"/>
    <w:rsid w:val="006E25E7"/>
    <w:rsid w:val="007F2580"/>
    <w:rsid w:val="009013BC"/>
    <w:rsid w:val="00B1056F"/>
    <w:rsid w:val="00B95557"/>
    <w:rsid w:val="00CA40E3"/>
    <w:rsid w:val="00ED6D2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3E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580"/>
  </w:style>
  <w:style w:type="paragraph" w:styleId="Heading1">
    <w:name w:val="heading 1"/>
    <w:basedOn w:val="Normal"/>
    <w:link w:val="Heading1Char"/>
    <w:uiPriority w:val="9"/>
    <w:qFormat/>
    <w:rsid w:val="006279E3"/>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23"/>
    <w:pPr>
      <w:ind w:left="720"/>
      <w:contextualSpacing/>
    </w:pPr>
  </w:style>
  <w:style w:type="paragraph" w:styleId="BalloonText">
    <w:name w:val="Balloon Text"/>
    <w:basedOn w:val="Normal"/>
    <w:link w:val="BalloonTextChar"/>
    <w:uiPriority w:val="99"/>
    <w:semiHidden/>
    <w:unhideWhenUsed/>
    <w:rsid w:val="00210F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F03"/>
    <w:rPr>
      <w:rFonts w:ascii="Lucida Grande" w:hAnsi="Lucida Grande" w:cs="Lucida Grande"/>
      <w:sz w:val="18"/>
      <w:szCs w:val="18"/>
    </w:rPr>
  </w:style>
  <w:style w:type="character" w:styleId="Strong">
    <w:name w:val="Strong"/>
    <w:basedOn w:val="DefaultParagraphFont"/>
    <w:uiPriority w:val="22"/>
    <w:qFormat/>
    <w:rsid w:val="006279E3"/>
    <w:rPr>
      <w:b/>
      <w:bCs/>
    </w:rPr>
  </w:style>
  <w:style w:type="character" w:customStyle="1" w:styleId="Heading1Char">
    <w:name w:val="Heading 1 Char"/>
    <w:basedOn w:val="DefaultParagraphFont"/>
    <w:link w:val="Heading1"/>
    <w:uiPriority w:val="9"/>
    <w:rsid w:val="006279E3"/>
    <w:rPr>
      <w:rFonts w:ascii="Times New Roman" w:hAnsi="Times New Roman" w:cs="Times New Roman"/>
      <w:b/>
      <w:bCs/>
      <w:kern w:val="36"/>
      <w:sz w:val="48"/>
      <w:szCs w:val="48"/>
      <w:lang w:val="en-US"/>
    </w:rPr>
  </w:style>
  <w:style w:type="character" w:styleId="Hyperlink">
    <w:name w:val="Hyperlink"/>
    <w:basedOn w:val="DefaultParagraphFont"/>
    <w:uiPriority w:val="99"/>
    <w:unhideWhenUsed/>
    <w:rsid w:val="00627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60247">
      <w:bodyDiv w:val="1"/>
      <w:marLeft w:val="0"/>
      <w:marRight w:val="0"/>
      <w:marTop w:val="0"/>
      <w:marBottom w:val="0"/>
      <w:divBdr>
        <w:top w:val="none" w:sz="0" w:space="0" w:color="auto"/>
        <w:left w:val="none" w:sz="0" w:space="0" w:color="auto"/>
        <w:bottom w:val="none" w:sz="0" w:space="0" w:color="auto"/>
        <w:right w:val="none" w:sz="0" w:space="0" w:color="auto"/>
      </w:divBdr>
    </w:div>
    <w:div w:id="19725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boost.swgfl.org.uk/about/swgfl-whisper/" TargetMode="External"/><Relationship Id="rId7" Type="http://schemas.openxmlformats.org/officeDocument/2006/relationships/hyperlink" Target="https://www.gov.uk/government/organisations/department-for-education" TargetMode="External"/><Relationship Id="rId8" Type="http://schemas.openxmlformats.org/officeDocument/2006/relationships/hyperlink" Target="http://www.anti-bullyingalliance.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ccarter</dc:creator>
  <cp:lastModifiedBy>Stuart Masterton</cp:lastModifiedBy>
  <cp:revision>2</cp:revision>
  <cp:lastPrinted>2013-10-18T10:24:00Z</cp:lastPrinted>
  <dcterms:created xsi:type="dcterms:W3CDTF">2016-11-22T11:07:00Z</dcterms:created>
  <dcterms:modified xsi:type="dcterms:W3CDTF">2016-11-22T11:07:00Z</dcterms:modified>
</cp:coreProperties>
</file>